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33" w:rsidRDefault="00490033" w:rsidP="00490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3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490033">
        <w:rPr>
          <w:rFonts w:ascii="Times New Roman" w:eastAsia="Calibri" w:hAnsi="Times New Roman" w:cs="Times New Roman"/>
          <w:b/>
          <w:sz w:val="24"/>
          <w:szCs w:val="24"/>
        </w:rPr>
        <w:t xml:space="preserve">Турнира «К 75-летию Великой победы» </w:t>
      </w:r>
    </w:p>
    <w:p w:rsidR="001F0D68" w:rsidRPr="00490033" w:rsidRDefault="00490033" w:rsidP="00490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33">
        <w:rPr>
          <w:rFonts w:ascii="Times New Roman" w:eastAsia="Calibri" w:hAnsi="Times New Roman" w:cs="Times New Roman"/>
          <w:b/>
          <w:sz w:val="24"/>
          <w:szCs w:val="24"/>
        </w:rPr>
        <w:t>Всероссийского Конкурса профессионального мастерства кадастровых инженеров «Кадастровый марафон 2019-2022»</w:t>
      </w:r>
    </w:p>
    <w:tbl>
      <w:tblPr>
        <w:tblStyle w:val="a3"/>
        <w:tblW w:w="0" w:type="auto"/>
        <w:tblLook w:val="04A0"/>
      </w:tblPr>
      <w:tblGrid>
        <w:gridCol w:w="671"/>
        <w:gridCol w:w="1799"/>
        <w:gridCol w:w="1510"/>
        <w:gridCol w:w="1266"/>
        <w:gridCol w:w="5287"/>
        <w:gridCol w:w="4253"/>
      </w:tblGrid>
      <w:tr w:rsidR="008E4225" w:rsidRPr="00490033" w:rsidTr="008E4225">
        <w:tc>
          <w:tcPr>
            <w:tcW w:w="675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 призер, победитель в номинации (место)</w:t>
            </w:r>
          </w:p>
        </w:tc>
        <w:tc>
          <w:tcPr>
            <w:tcW w:w="4330" w:type="dxa"/>
          </w:tcPr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</w:p>
          <w:p w:rsidR="00490033" w:rsidRPr="00490033" w:rsidRDefault="00490033" w:rsidP="0049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25" w:rsidRPr="00DF695A" w:rsidTr="008E4225">
        <w:tc>
          <w:tcPr>
            <w:tcW w:w="675" w:type="dxa"/>
          </w:tcPr>
          <w:p w:rsidR="008E4225" w:rsidRPr="008E4225" w:rsidRDefault="008E4225" w:rsidP="004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8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27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 - Лучший кадастровый инженер Приморья Турнира «К 75-летию Великой победы» Конкурса профессионального мастерства кадастровых инженеров «Кадастровый марафон – 2019/2022»</w:t>
            </w:r>
          </w:p>
        </w:tc>
        <w:tc>
          <w:tcPr>
            <w:tcW w:w="4330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8E422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Туристический нож </w:t>
              </w:r>
              <w:proofErr w:type="spellStart"/>
              <w:r w:rsidRPr="008E422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Senpai</w:t>
              </w:r>
              <w:proofErr w:type="spellEnd"/>
            </w:hyperlink>
          </w:p>
        </w:tc>
      </w:tr>
      <w:tr w:rsidR="008E4225" w:rsidRPr="00DF695A" w:rsidTr="008E4225">
        <w:tc>
          <w:tcPr>
            <w:tcW w:w="675" w:type="dxa"/>
          </w:tcPr>
          <w:p w:rsidR="008E4225" w:rsidRPr="008E4225" w:rsidRDefault="008E4225" w:rsidP="004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Кристина Юрьевна</w:t>
            </w:r>
          </w:p>
        </w:tc>
        <w:tc>
          <w:tcPr>
            <w:tcW w:w="1418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27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- Лучший кадастровый инженер Приморья Турнира «К 75-летию Великой победы» Конкурса профессионального мастерства кадастровых инженеров «Кадастровый марафон – 2019/2022»</w:t>
            </w:r>
          </w:p>
        </w:tc>
        <w:tc>
          <w:tcPr>
            <w:tcW w:w="4330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на бесплатную подписку на журнал «</w:t>
            </w:r>
            <w:proofErr w:type="spellStart"/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Геопрофи</w:t>
            </w:r>
            <w:proofErr w:type="spellEnd"/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1 год </w:t>
            </w:r>
          </w:p>
        </w:tc>
      </w:tr>
      <w:tr w:rsidR="008E4225" w:rsidRPr="00DF695A" w:rsidTr="008E4225">
        <w:tc>
          <w:tcPr>
            <w:tcW w:w="675" w:type="dxa"/>
          </w:tcPr>
          <w:p w:rsidR="008E4225" w:rsidRPr="008E4225" w:rsidRDefault="008E4225" w:rsidP="004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Кулинченко</w:t>
            </w:r>
            <w:proofErr w:type="spellEnd"/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Люсьена Ивановна</w:t>
            </w:r>
          </w:p>
        </w:tc>
        <w:tc>
          <w:tcPr>
            <w:tcW w:w="1418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27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 - Лучший кадастровый инженер Приморья Турнира «К 75-летию Великой победы» Конкурса профессионального мастерства кадастровых инженеров «Кадастровый марафон – 2019/2022»</w:t>
            </w:r>
          </w:p>
        </w:tc>
        <w:tc>
          <w:tcPr>
            <w:tcW w:w="4330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журнала «Кадастр недвижимости», посвященный 75-летнему юбилею Великой Победы</w:t>
            </w:r>
            <w:r w:rsidRPr="008E42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E4225" w:rsidRPr="00DF695A" w:rsidTr="008E4225">
        <w:tc>
          <w:tcPr>
            <w:tcW w:w="675" w:type="dxa"/>
          </w:tcPr>
          <w:p w:rsidR="008E4225" w:rsidRPr="008E4225" w:rsidRDefault="008E4225" w:rsidP="004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Загуменная Раиса Павловна</w:t>
            </w:r>
          </w:p>
        </w:tc>
        <w:tc>
          <w:tcPr>
            <w:tcW w:w="1418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27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поощрительный приз</w:t>
            </w:r>
          </w:p>
        </w:tc>
        <w:tc>
          <w:tcPr>
            <w:tcW w:w="4330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журнала «Кадастр недвижимости», посвященный 75-летнему юбилею Великой Победы</w:t>
            </w:r>
            <w:r w:rsidRPr="008E42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E4225" w:rsidRPr="00DF695A" w:rsidTr="008E4225">
        <w:tc>
          <w:tcPr>
            <w:tcW w:w="675" w:type="dxa"/>
          </w:tcPr>
          <w:p w:rsidR="008E4225" w:rsidRPr="008E4225" w:rsidRDefault="008E4225" w:rsidP="004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Ототюк</w:t>
            </w:r>
            <w:proofErr w:type="spellEnd"/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Сергеевна</w:t>
            </w:r>
          </w:p>
        </w:tc>
        <w:tc>
          <w:tcPr>
            <w:tcW w:w="1418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27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поощрительный приз</w:t>
            </w:r>
          </w:p>
        </w:tc>
        <w:tc>
          <w:tcPr>
            <w:tcW w:w="4330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журнала «Кадастр недвижимости», посвященный 75-летнему юбилею Великой Победы</w:t>
            </w:r>
            <w:r w:rsidRPr="008E42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E4225" w:rsidRPr="00DF695A" w:rsidTr="008E4225">
        <w:tc>
          <w:tcPr>
            <w:tcW w:w="675" w:type="dxa"/>
          </w:tcPr>
          <w:p w:rsidR="008E4225" w:rsidRPr="008E4225" w:rsidRDefault="008E4225" w:rsidP="0049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 Владимир Александрович</w:t>
            </w:r>
          </w:p>
        </w:tc>
        <w:tc>
          <w:tcPr>
            <w:tcW w:w="1418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27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поощрительный приз</w:t>
            </w:r>
          </w:p>
        </w:tc>
        <w:tc>
          <w:tcPr>
            <w:tcW w:w="4330" w:type="dxa"/>
            <w:vAlign w:val="center"/>
          </w:tcPr>
          <w:p w:rsidR="008E4225" w:rsidRPr="008E4225" w:rsidRDefault="008E4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журнала «Кадастр недвижимости», посвященный 75-летнему юбилею Великой Победы</w:t>
            </w:r>
            <w:r w:rsidRPr="008E42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490033" w:rsidRPr="00DF695A" w:rsidRDefault="00490033">
      <w:pPr>
        <w:rPr>
          <w:rFonts w:ascii="Times New Roman" w:hAnsi="Times New Roman" w:cs="Times New Roman"/>
          <w:sz w:val="24"/>
          <w:szCs w:val="24"/>
        </w:rPr>
      </w:pPr>
    </w:p>
    <w:sectPr w:rsidR="00490033" w:rsidRPr="00DF695A" w:rsidSect="008E42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E4C"/>
    <w:rsid w:val="001E0E4C"/>
    <w:rsid w:val="001F0D68"/>
    <w:rsid w:val="00352845"/>
    <w:rsid w:val="004457FE"/>
    <w:rsid w:val="0046234C"/>
    <w:rsid w:val="00490033"/>
    <w:rsid w:val="005741F4"/>
    <w:rsid w:val="006761BA"/>
    <w:rsid w:val="006A7215"/>
    <w:rsid w:val="006F13BD"/>
    <w:rsid w:val="0078767A"/>
    <w:rsid w:val="008B2848"/>
    <w:rsid w:val="008E4225"/>
    <w:rsid w:val="009641AE"/>
    <w:rsid w:val="00A777C6"/>
    <w:rsid w:val="00AC6EA8"/>
    <w:rsid w:val="00CE465E"/>
    <w:rsid w:val="00DC5C61"/>
    <w:rsid w:val="00DF695A"/>
    <w:rsid w:val="00ED676D"/>
    <w:rsid w:val="00FB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1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zlyarextreme.ru/product/turisticheskiy-nozh-senpai-aus-8-satin-bh-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>Org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2020-04-26T10:53:00Z</dcterms:created>
  <dcterms:modified xsi:type="dcterms:W3CDTF">2020-04-26T10:56:00Z</dcterms:modified>
</cp:coreProperties>
</file>